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96" w:rsidRPr="00CA76F9" w:rsidRDefault="00D1119F" w:rsidP="00CA76F9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CA76F9">
        <w:rPr>
          <w:rFonts w:ascii="Times New Roman" w:hAnsi="Times New Roman" w:cs="Times New Roman"/>
          <w:b/>
          <w:sz w:val="32"/>
        </w:rPr>
        <w:t>Программа</w:t>
      </w:r>
      <w:r w:rsidR="009A4FCA" w:rsidRPr="00CA76F9">
        <w:rPr>
          <w:rFonts w:ascii="Times New Roman" w:hAnsi="Times New Roman" w:cs="Times New Roman"/>
          <w:b/>
          <w:sz w:val="32"/>
        </w:rPr>
        <w:t xml:space="preserve"> реабилитации</w:t>
      </w:r>
      <w:r w:rsidR="00CA76F9" w:rsidRPr="00CA76F9">
        <w:rPr>
          <w:rFonts w:ascii="Times New Roman" w:hAnsi="Times New Roman" w:cs="Times New Roman"/>
          <w:b/>
          <w:sz w:val="32"/>
        </w:rPr>
        <w:t xml:space="preserve"> после </w:t>
      </w:r>
      <w:r w:rsidR="009A4FCA" w:rsidRPr="00CA76F9">
        <w:rPr>
          <w:rFonts w:ascii="Times New Roman" w:hAnsi="Times New Roman" w:cs="Times New Roman"/>
          <w:b/>
          <w:sz w:val="32"/>
          <w:lang w:val="en-US"/>
        </w:rPr>
        <w:t>COVID</w:t>
      </w:r>
      <w:r w:rsidR="009A4FCA" w:rsidRPr="00CA76F9">
        <w:rPr>
          <w:rFonts w:ascii="Times New Roman" w:hAnsi="Times New Roman" w:cs="Times New Roman"/>
          <w:b/>
          <w:sz w:val="32"/>
        </w:rPr>
        <w:t>-19</w:t>
      </w:r>
    </w:p>
    <w:p w:rsidR="00CA76F9" w:rsidRPr="00CA76F9" w:rsidRDefault="00CA76F9" w:rsidP="00CA76F9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CA76F9">
        <w:rPr>
          <w:rFonts w:ascii="Times New Roman" w:hAnsi="Times New Roman" w:cs="Times New Roman"/>
          <w:b/>
          <w:sz w:val="32"/>
        </w:rPr>
        <w:t>Санаторий «Дубравушка» на 12 дней – 2700 руб. сутки</w:t>
      </w:r>
    </w:p>
    <w:p w:rsidR="00CA76F9" w:rsidRPr="00CA76F9" w:rsidRDefault="00CA76F9" w:rsidP="00CA76F9">
      <w:pPr>
        <w:pStyle w:val="a7"/>
        <w:jc w:val="center"/>
        <w:rPr>
          <w:rFonts w:ascii="Times New Roman" w:hAnsi="Times New Roman" w:cs="Times New Roman"/>
          <w:sz w:val="32"/>
        </w:rPr>
      </w:pPr>
    </w:p>
    <w:p w:rsidR="00D1119F" w:rsidRPr="002056EF" w:rsidRDefault="00D1119F" w:rsidP="00205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6EF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D1119F" w:rsidRPr="002056EF" w:rsidRDefault="000B01B0" w:rsidP="002056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имунитета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D1119F" w:rsidRPr="002056EF">
        <w:rPr>
          <w:rFonts w:ascii="Times New Roman" w:hAnsi="Times New Roman" w:cs="Times New Roman"/>
          <w:sz w:val="24"/>
          <w:szCs w:val="24"/>
        </w:rPr>
        <w:t>осстановление функции органов дыхания и иных систем организма после перенесенной коронавирусной инфекции.</w:t>
      </w:r>
    </w:p>
    <w:p w:rsidR="00D1119F" w:rsidRPr="002056EF" w:rsidRDefault="00D1119F" w:rsidP="00205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6EF">
        <w:rPr>
          <w:rFonts w:ascii="Times New Roman" w:hAnsi="Times New Roman" w:cs="Times New Roman"/>
          <w:b/>
          <w:sz w:val="24"/>
          <w:szCs w:val="24"/>
        </w:rPr>
        <w:t>Показания для лечения:</w:t>
      </w:r>
    </w:p>
    <w:p w:rsidR="00D1119F" w:rsidRPr="002056EF" w:rsidRDefault="00D1119F" w:rsidP="00205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 xml:space="preserve">Реконвалесценция после перенесенной пневмонии, в </w:t>
      </w:r>
      <w:proofErr w:type="spellStart"/>
      <w:r w:rsidRPr="002056E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056EF">
        <w:rPr>
          <w:rFonts w:ascii="Times New Roman" w:hAnsi="Times New Roman" w:cs="Times New Roman"/>
          <w:sz w:val="24"/>
          <w:szCs w:val="24"/>
        </w:rPr>
        <w:t>. вызванной коронавирусной инфекцией</w:t>
      </w:r>
    </w:p>
    <w:p w:rsidR="00D1119F" w:rsidRPr="002056EF" w:rsidRDefault="00D1119F" w:rsidP="002056E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 xml:space="preserve">Хронические заболевания дыхательных путей, включая хроническая </w:t>
      </w:r>
      <w:proofErr w:type="spellStart"/>
      <w:r w:rsidRPr="002056EF">
        <w:rPr>
          <w:rFonts w:ascii="Times New Roman" w:hAnsi="Times New Roman" w:cs="Times New Roman"/>
          <w:sz w:val="24"/>
          <w:szCs w:val="24"/>
        </w:rPr>
        <w:t>обструктивная</w:t>
      </w:r>
      <w:proofErr w:type="spellEnd"/>
      <w:r w:rsidRPr="002056EF">
        <w:rPr>
          <w:rFonts w:ascii="Times New Roman" w:hAnsi="Times New Roman" w:cs="Times New Roman"/>
          <w:sz w:val="24"/>
          <w:szCs w:val="24"/>
        </w:rPr>
        <w:t xml:space="preserve"> болезнь легких,</w:t>
      </w:r>
      <w:r w:rsidR="00EF4C07" w:rsidRPr="002056EF">
        <w:rPr>
          <w:rFonts w:ascii="Times New Roman" w:hAnsi="Times New Roman" w:cs="Times New Roman"/>
          <w:sz w:val="24"/>
          <w:szCs w:val="24"/>
        </w:rPr>
        <w:t xml:space="preserve"> </w:t>
      </w:r>
      <w:r w:rsidRPr="002056EF">
        <w:rPr>
          <w:rFonts w:ascii="Times New Roman" w:hAnsi="Times New Roman" w:cs="Times New Roman"/>
          <w:sz w:val="24"/>
          <w:szCs w:val="24"/>
        </w:rPr>
        <w:t>бронхиальная астма, дыхательная недостаточность</w:t>
      </w:r>
      <w:r w:rsidR="000B01B0">
        <w:rPr>
          <w:rFonts w:ascii="Times New Roman" w:hAnsi="Times New Roman" w:cs="Times New Roman"/>
          <w:sz w:val="24"/>
          <w:szCs w:val="24"/>
        </w:rPr>
        <w:t xml:space="preserve">, хронический </w:t>
      </w:r>
      <w:proofErr w:type="spellStart"/>
      <w:r w:rsidR="000B01B0">
        <w:rPr>
          <w:rFonts w:ascii="Times New Roman" w:hAnsi="Times New Roman" w:cs="Times New Roman"/>
          <w:sz w:val="24"/>
          <w:szCs w:val="24"/>
        </w:rPr>
        <w:t>бронхитю</w:t>
      </w:r>
      <w:proofErr w:type="spellEnd"/>
    </w:p>
    <w:p w:rsidR="00D1119F" w:rsidRPr="002056EF" w:rsidRDefault="00D1119F" w:rsidP="00205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6EF">
        <w:rPr>
          <w:rFonts w:ascii="Times New Roman" w:hAnsi="Times New Roman" w:cs="Times New Roman"/>
          <w:b/>
          <w:sz w:val="24"/>
          <w:szCs w:val="24"/>
        </w:rPr>
        <w:t>Фаза заболеваний:</w:t>
      </w:r>
    </w:p>
    <w:p w:rsidR="00D1119F" w:rsidRPr="002056EF" w:rsidRDefault="00D1119F" w:rsidP="00205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Хроническая, стадия ремиссии, без осложнений.</w:t>
      </w:r>
    </w:p>
    <w:p w:rsidR="00D1119F" w:rsidRPr="002056EF" w:rsidRDefault="00D1119F" w:rsidP="00205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Продолжительность программы:</w:t>
      </w:r>
    </w:p>
    <w:p w:rsidR="00D1119F" w:rsidRPr="002056EF" w:rsidRDefault="00D1119F" w:rsidP="002056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Программа рассчитана на срок 12 дней, при котором обеспечивается наступление лечебного эффекта</w:t>
      </w:r>
    </w:p>
    <w:p w:rsidR="00D1119F" w:rsidRPr="002056EF" w:rsidRDefault="00D1119F" w:rsidP="00205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6EF">
        <w:rPr>
          <w:rFonts w:ascii="Times New Roman" w:hAnsi="Times New Roman" w:cs="Times New Roman"/>
          <w:b/>
          <w:sz w:val="24"/>
          <w:szCs w:val="24"/>
        </w:rPr>
        <w:t>Лечебный эффект от курсового лечения по программе:</w:t>
      </w:r>
    </w:p>
    <w:p w:rsidR="00D1119F" w:rsidRPr="002056EF" w:rsidRDefault="00D1119F" w:rsidP="00205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Восстановление тканевого дыхания</w:t>
      </w:r>
    </w:p>
    <w:p w:rsidR="00D1119F" w:rsidRPr="002056EF" w:rsidRDefault="00D1119F" w:rsidP="00205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Улучшение функции дыхательной системы</w:t>
      </w:r>
    </w:p>
    <w:p w:rsidR="00D1119F" w:rsidRPr="002056EF" w:rsidRDefault="00D1119F" w:rsidP="00205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Нормализация циркуляции крови и обмена веществ</w:t>
      </w:r>
    </w:p>
    <w:p w:rsidR="00D1119F" w:rsidRPr="002056EF" w:rsidRDefault="00D1119F" w:rsidP="00205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Улучшение общего самочувствия</w:t>
      </w:r>
    </w:p>
    <w:p w:rsidR="00D1119F" w:rsidRPr="002056EF" w:rsidRDefault="00D1119F" w:rsidP="002056E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Укрепление иммунитета</w:t>
      </w:r>
    </w:p>
    <w:p w:rsidR="00D1119F" w:rsidRPr="002056EF" w:rsidRDefault="00D1119F" w:rsidP="002056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6EF">
        <w:rPr>
          <w:rFonts w:ascii="Times New Roman" w:hAnsi="Times New Roman" w:cs="Times New Roman"/>
          <w:b/>
          <w:sz w:val="24"/>
          <w:szCs w:val="24"/>
        </w:rPr>
        <w:t>Обязательное требование:</w:t>
      </w:r>
    </w:p>
    <w:p w:rsidR="00D1119F" w:rsidRPr="002056EF" w:rsidRDefault="00D1119F" w:rsidP="00205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Наличие санаторно-курортной карты</w:t>
      </w:r>
    </w:p>
    <w:p w:rsidR="00D1119F" w:rsidRPr="002056EF" w:rsidRDefault="00D1119F" w:rsidP="00205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Н</w:t>
      </w:r>
      <w:r w:rsidR="000B01B0">
        <w:rPr>
          <w:rFonts w:ascii="Times New Roman" w:hAnsi="Times New Roman" w:cs="Times New Roman"/>
          <w:sz w:val="24"/>
          <w:szCs w:val="24"/>
        </w:rPr>
        <w:t xml:space="preserve">аличие справки об эпидокружении и справки  об </w:t>
      </w:r>
      <w:r w:rsidRPr="002056EF">
        <w:rPr>
          <w:rFonts w:ascii="Times New Roman" w:hAnsi="Times New Roman" w:cs="Times New Roman"/>
          <w:sz w:val="24"/>
          <w:szCs w:val="24"/>
        </w:rPr>
        <w:t>отсутствии контакта с носителям</w:t>
      </w:r>
      <w:r w:rsidR="000B01B0">
        <w:rPr>
          <w:rFonts w:ascii="Times New Roman" w:hAnsi="Times New Roman" w:cs="Times New Roman"/>
          <w:sz w:val="24"/>
          <w:szCs w:val="24"/>
        </w:rPr>
        <w:t>и новой коронавирусной инфекции.</w:t>
      </w:r>
    </w:p>
    <w:p w:rsidR="00D1119F" w:rsidRPr="002056EF" w:rsidRDefault="00D1119F" w:rsidP="002056EF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6E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D1119F" w:rsidRPr="002056EF" w:rsidRDefault="00D1119F" w:rsidP="00205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План обследования и лечения составляется индивидуально лечащим врачом, возможны изменения и  корректи</w:t>
      </w:r>
      <w:r w:rsidR="000B01B0">
        <w:rPr>
          <w:rFonts w:ascii="Times New Roman" w:hAnsi="Times New Roman" w:cs="Times New Roman"/>
          <w:sz w:val="24"/>
          <w:szCs w:val="24"/>
        </w:rPr>
        <w:t>ровки с учетом противопоказаний и общим самочувствием пациента.</w:t>
      </w:r>
    </w:p>
    <w:p w:rsidR="00D1119F" w:rsidRPr="002056EF" w:rsidRDefault="00D1119F" w:rsidP="00205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Все процедуры отпускаются строго по графику работы лечебного отделения.</w:t>
      </w:r>
    </w:p>
    <w:p w:rsidR="00D1119F" w:rsidRPr="002056EF" w:rsidRDefault="00D1119F" w:rsidP="00205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Лечебные процедуры, пропущенные по вине заказчика, восстановлению и перерасчету не подлежат.</w:t>
      </w:r>
    </w:p>
    <w:p w:rsidR="00D1119F" w:rsidRPr="002056EF" w:rsidRDefault="00D1119F" w:rsidP="002056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56EF">
        <w:rPr>
          <w:rFonts w:ascii="Times New Roman" w:hAnsi="Times New Roman" w:cs="Times New Roman"/>
          <w:sz w:val="24"/>
          <w:szCs w:val="24"/>
        </w:rPr>
        <w:t>В случае выявления противопоказаний к отдельных процедурам, лечащий врач подберет адекватную замену им из числа других видов и методов лечения, применяемых в санатории</w:t>
      </w:r>
    </w:p>
    <w:p w:rsidR="00EF4C07" w:rsidRPr="002056EF" w:rsidRDefault="00EF4C07" w:rsidP="00205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4C07" w:rsidRPr="002056EF" w:rsidRDefault="00EF4C07" w:rsidP="00205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FAF" w:rsidRPr="00D00FAF" w:rsidRDefault="00D00FAF" w:rsidP="00D00FAF">
      <w:pPr>
        <w:jc w:val="center"/>
        <w:rPr>
          <w:rFonts w:ascii="Times New Roman" w:hAnsi="Times New Roman" w:cs="Times New Roman"/>
          <w:b/>
        </w:rPr>
      </w:pPr>
      <w:r w:rsidRPr="00D00FAF">
        <w:rPr>
          <w:rFonts w:ascii="Times New Roman" w:hAnsi="Times New Roman" w:cs="Times New Roman"/>
          <w:b/>
        </w:rPr>
        <w:lastRenderedPageBreak/>
        <w:t>Состав программы (курс лечения):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305"/>
        <w:gridCol w:w="4955"/>
      </w:tblGrid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Наименование мед. Услуги</w:t>
            </w: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Кол-во процедур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Назначение процедуры, оказываемый эффект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Прием лечащего врача, включая первичный осмотр</w:t>
            </w: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Осмотр составление плана лечения, контроль эффективности лечения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ЛФК</w:t>
            </w: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Повышение работоспособности, расслабление мышц скелетной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мускулатуры, улучшение кровообращения, активизация работы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внутренних органов. Упражнения дыхательной гимнастики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направлены на обогащение организма кислородом, увеличение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концентрации углекислоты в тканях, полное раскрытие всех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альвеол легочной ткани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00FAF">
              <w:rPr>
                <w:rFonts w:ascii="Times New Roman" w:hAnsi="Times New Roman" w:cs="Times New Roman"/>
                <w:b/>
              </w:rPr>
              <w:t>Фитоароматерапия</w:t>
            </w:r>
            <w:proofErr w:type="spellEnd"/>
            <w:r w:rsidRPr="00D00FA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Эфирные масла действуют на трех уровнях: молекулярном, нейроэндокринном, психоэмоциональном.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 xml:space="preserve">Многие эфирные масла являются антибиотиками широкого спектра действия и обладают бактерицидным, антисептическим и противовоспалительным действием. К примеру, эвкалипт, душица, мята активны в отношении </w:t>
            </w:r>
            <w:proofErr w:type="spellStart"/>
            <w:r w:rsidRPr="00D00FAF">
              <w:rPr>
                <w:rFonts w:ascii="Times New Roman" w:hAnsi="Times New Roman" w:cs="Times New Roman"/>
              </w:rPr>
              <w:t>антибиотикоустойчивых</w:t>
            </w:r>
            <w:proofErr w:type="spellEnd"/>
            <w:r w:rsidRPr="00D00FAF">
              <w:rPr>
                <w:rFonts w:ascii="Times New Roman" w:hAnsi="Times New Roman" w:cs="Times New Roman"/>
              </w:rPr>
              <w:t xml:space="preserve"> форм стрептококка, менингококка, кишечной палочки, грибов, а при прямом контакте с вирусом гриппа разрушают его липидную оболочку и инактивируют.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 xml:space="preserve">Настои трав оказывают антимикробное, </w:t>
            </w:r>
            <w:proofErr w:type="spellStart"/>
            <w:r w:rsidRPr="00D00FAF">
              <w:rPr>
                <w:rFonts w:ascii="Times New Roman" w:hAnsi="Times New Roman" w:cs="Times New Roman"/>
              </w:rPr>
              <w:t>фитонцидное</w:t>
            </w:r>
            <w:proofErr w:type="spellEnd"/>
            <w:r w:rsidRPr="00D00FAF">
              <w:rPr>
                <w:rFonts w:ascii="Times New Roman" w:hAnsi="Times New Roman" w:cs="Times New Roman"/>
              </w:rPr>
              <w:t xml:space="preserve">, противовоспалительное, действие, содержат </w:t>
            </w:r>
            <w:proofErr w:type="spellStart"/>
            <w:r w:rsidRPr="00D00FAF">
              <w:rPr>
                <w:rFonts w:ascii="Times New Roman" w:hAnsi="Times New Roman" w:cs="Times New Roman"/>
              </w:rPr>
              <w:t>флавоноиды</w:t>
            </w:r>
            <w:proofErr w:type="spellEnd"/>
            <w:r w:rsidRPr="00D00FAF">
              <w:rPr>
                <w:rFonts w:ascii="Times New Roman" w:hAnsi="Times New Roman" w:cs="Times New Roman"/>
              </w:rPr>
              <w:t>, макро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 xml:space="preserve">и микроэлементы. Отвар целебных трав, содержащих </w:t>
            </w:r>
            <w:proofErr w:type="spellStart"/>
            <w:r w:rsidRPr="00D00FAF">
              <w:rPr>
                <w:rFonts w:ascii="Times New Roman" w:hAnsi="Times New Roman" w:cs="Times New Roman"/>
              </w:rPr>
              <w:t>муколитики</w:t>
            </w:r>
            <w:proofErr w:type="spellEnd"/>
            <w:r w:rsidRPr="00D00FAF">
              <w:rPr>
                <w:rFonts w:ascii="Times New Roman" w:hAnsi="Times New Roman" w:cs="Times New Roman"/>
              </w:rPr>
              <w:t>, разжижают мокроту и способствуют ее выведению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Терренкур (включая скандинавскую ходьбу</w:t>
            </w: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Дозированные физические нагрузки на дыхательную систему,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укрепление мышц, связок, увеличение объема движений.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Лечебная диета №15</w:t>
            </w: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Диета, сбалансированная необходимым количеством жиров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 xml:space="preserve">(полезных) для достаточного образования </w:t>
            </w:r>
            <w:proofErr w:type="spellStart"/>
            <w:r w:rsidRPr="00D00FAF">
              <w:rPr>
                <w:rFonts w:ascii="Times New Roman" w:hAnsi="Times New Roman" w:cs="Times New Roman"/>
              </w:rPr>
              <w:t>сурфактанта</w:t>
            </w:r>
            <w:proofErr w:type="spellEnd"/>
            <w:r w:rsidRPr="00D00FAF">
              <w:rPr>
                <w:rFonts w:ascii="Times New Roman" w:hAnsi="Times New Roman" w:cs="Times New Roman"/>
              </w:rPr>
              <w:t xml:space="preserve"> в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альвеолах.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Бальнеотерапия (чередование процедур)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Хвойные ванны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Кислородные ванны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6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Оказывают тонизирующее действие на организм, конечности,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уменьшают боль, обладают антиспастическим действием,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способствуют коррекции нарушений центральной и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вегетативной нервной системы, укрепляют сосудистые стенки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Улучшают функцию внешнего дыхания, повышают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бронхиальная проходимость, улучшают вентиляционную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функцию, повышают уровень кислорода в крови, улучшает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обменные процессы, способствует расширению сосудов,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улучшению работы нервной системы, сердца.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 xml:space="preserve">Массаж грудной клетки или  массажная кровать, </w:t>
            </w: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Восстанавливает функциональные нарушения дыхательной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системы, повышает тонус дыхательной мускулатуры,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увеличивает экскурсию грудной клетки, способствует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 xml:space="preserve">восстановлению микро- и </w:t>
            </w:r>
            <w:proofErr w:type="spellStart"/>
            <w:r w:rsidRPr="00D00FAF">
              <w:rPr>
                <w:rFonts w:ascii="Times New Roman" w:hAnsi="Times New Roman" w:cs="Times New Roman"/>
              </w:rPr>
              <w:t>макроциркуляции</w:t>
            </w:r>
            <w:proofErr w:type="spellEnd"/>
            <w:r w:rsidRPr="00D00FAF">
              <w:rPr>
                <w:rFonts w:ascii="Times New Roman" w:hAnsi="Times New Roman" w:cs="Times New Roman"/>
              </w:rPr>
              <w:t xml:space="preserve"> крови.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00FAF">
              <w:rPr>
                <w:rFonts w:ascii="Times New Roman" w:hAnsi="Times New Roman" w:cs="Times New Roman"/>
                <w:b/>
              </w:rPr>
              <w:t>Парафинозокерит</w:t>
            </w:r>
            <w:proofErr w:type="spellEnd"/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Активизация иммунной системы, укрепление защитных механизмов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Аппаратная физиотерапия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 xml:space="preserve">ДДТ, Луч, </w:t>
            </w:r>
            <w:proofErr w:type="spellStart"/>
            <w:r w:rsidRPr="00D00FAF">
              <w:rPr>
                <w:rFonts w:ascii="Times New Roman" w:hAnsi="Times New Roman" w:cs="Times New Roman"/>
                <w:b/>
              </w:rPr>
              <w:t>Астер</w:t>
            </w:r>
            <w:proofErr w:type="spellEnd"/>
            <w:r w:rsidRPr="00D00FAF">
              <w:rPr>
                <w:rFonts w:ascii="Times New Roman" w:hAnsi="Times New Roman" w:cs="Times New Roman"/>
                <w:b/>
              </w:rPr>
              <w:t xml:space="preserve">, Ранет, </w:t>
            </w:r>
            <w:proofErr w:type="spellStart"/>
            <w:r w:rsidRPr="00D00FAF">
              <w:rPr>
                <w:rFonts w:ascii="Times New Roman" w:hAnsi="Times New Roman" w:cs="Times New Roman"/>
                <w:b/>
              </w:rPr>
              <w:t>Амплипульс</w:t>
            </w:r>
            <w:proofErr w:type="spellEnd"/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Воздействие на трофику органов путем электромагнитных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колебаний низкой частоты, оказывает выраженный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противовоспалительный эффект с улучшением показателей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внешнего дыхания.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D00FAF">
              <w:rPr>
                <w:rFonts w:ascii="Times New Roman" w:hAnsi="Times New Roman" w:cs="Times New Roman"/>
                <w:b/>
              </w:rPr>
              <w:t>Спелеотерапия</w:t>
            </w:r>
            <w:proofErr w:type="spellEnd"/>
            <w:r w:rsidRPr="00D00FAF">
              <w:rPr>
                <w:rFonts w:ascii="Times New Roman" w:hAnsi="Times New Roman" w:cs="Times New Roman"/>
                <w:b/>
              </w:rPr>
              <w:t xml:space="preserve"> (соляная комната</w:t>
            </w:r>
            <w:proofErr w:type="gramStart"/>
            <w:r w:rsidRPr="00D00FAF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Активизация иммунной системы, укрепление защитных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 xml:space="preserve">механизмов, предотвращение развития </w:t>
            </w:r>
            <w:proofErr w:type="spellStart"/>
            <w:r w:rsidRPr="00D00FAF">
              <w:rPr>
                <w:rFonts w:ascii="Times New Roman" w:hAnsi="Times New Roman" w:cs="Times New Roman"/>
              </w:rPr>
              <w:t>инфекций</w:t>
            </w:r>
            <w:proofErr w:type="gramStart"/>
            <w:r w:rsidRPr="00D00FAF">
              <w:rPr>
                <w:rFonts w:ascii="Times New Roman" w:hAnsi="Times New Roman" w:cs="Times New Roman"/>
              </w:rPr>
              <w:t>,в</w:t>
            </w:r>
            <w:proofErr w:type="gramEnd"/>
            <w:r w:rsidRPr="00D00FAF">
              <w:rPr>
                <w:rFonts w:ascii="Times New Roman" w:hAnsi="Times New Roman" w:cs="Times New Roman"/>
              </w:rPr>
              <w:t>осстановление</w:t>
            </w:r>
            <w:proofErr w:type="spellEnd"/>
            <w:r w:rsidRPr="00D00FAF">
              <w:rPr>
                <w:rFonts w:ascii="Times New Roman" w:hAnsi="Times New Roman" w:cs="Times New Roman"/>
              </w:rPr>
              <w:t xml:space="preserve"> бронхиальной проводимости, </w:t>
            </w:r>
            <w:proofErr w:type="spellStart"/>
            <w:r w:rsidRPr="00D00FAF">
              <w:rPr>
                <w:rFonts w:ascii="Times New Roman" w:hAnsi="Times New Roman" w:cs="Times New Roman"/>
              </w:rPr>
              <w:t>стимулированиедеятельности</w:t>
            </w:r>
            <w:proofErr w:type="spellEnd"/>
            <w:r w:rsidRPr="00D00FAF">
              <w:rPr>
                <w:rFonts w:ascii="Times New Roman" w:hAnsi="Times New Roman" w:cs="Times New Roman"/>
              </w:rPr>
              <w:t xml:space="preserve"> мерцательного эпителия дыхательных </w:t>
            </w:r>
            <w:proofErr w:type="spellStart"/>
            <w:r w:rsidRPr="00D00FAF">
              <w:rPr>
                <w:rFonts w:ascii="Times New Roman" w:hAnsi="Times New Roman" w:cs="Times New Roman"/>
              </w:rPr>
              <w:t>путей,оказание</w:t>
            </w:r>
            <w:proofErr w:type="spellEnd"/>
            <w:r w:rsidRPr="00D00FAF">
              <w:rPr>
                <w:rFonts w:ascii="Times New Roman" w:hAnsi="Times New Roman" w:cs="Times New Roman"/>
              </w:rPr>
              <w:t xml:space="preserve"> противовоспалительного, </w:t>
            </w:r>
            <w:proofErr w:type="spellStart"/>
            <w:r w:rsidRPr="00D00FAF">
              <w:rPr>
                <w:rFonts w:ascii="Times New Roman" w:hAnsi="Times New Roman" w:cs="Times New Roman"/>
              </w:rPr>
              <w:t>секретолитического,бронхолитического</w:t>
            </w:r>
            <w:proofErr w:type="spellEnd"/>
            <w:r w:rsidRPr="00D00FAF">
              <w:rPr>
                <w:rFonts w:ascii="Times New Roman" w:hAnsi="Times New Roman" w:cs="Times New Roman"/>
              </w:rPr>
              <w:t xml:space="preserve"> действия</w:t>
            </w:r>
          </w:p>
        </w:tc>
      </w:tr>
      <w:tr w:rsidR="00D00FAF" w:rsidRPr="00D00FAF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Ингаляции</w:t>
            </w: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Оказывают противовоспалительное и антисептическое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воздействие, стимулируют отхождение мокроты, оказывают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0FAF">
              <w:rPr>
                <w:rFonts w:ascii="Times New Roman" w:hAnsi="Times New Roman" w:cs="Times New Roman"/>
              </w:rPr>
              <w:t>иммуноукрепляющий</w:t>
            </w:r>
            <w:proofErr w:type="spellEnd"/>
            <w:r w:rsidRPr="00D00FAF">
              <w:rPr>
                <w:rFonts w:ascii="Times New Roman" w:hAnsi="Times New Roman" w:cs="Times New Roman"/>
              </w:rPr>
              <w:t xml:space="preserve"> эффект на дыхательную систему</w:t>
            </w:r>
          </w:p>
        </w:tc>
      </w:tr>
      <w:tr w:rsidR="00D00FAF" w:rsidRPr="00A9104C" w:rsidTr="00CA76F9">
        <w:tc>
          <w:tcPr>
            <w:tcW w:w="562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23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AF">
              <w:rPr>
                <w:rFonts w:ascii="Times New Roman" w:hAnsi="Times New Roman" w:cs="Times New Roman"/>
                <w:b/>
              </w:rPr>
              <w:t>Кислородный коктейль (1 раз в день)</w:t>
            </w:r>
          </w:p>
        </w:tc>
        <w:tc>
          <w:tcPr>
            <w:tcW w:w="130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 xml:space="preserve">Ежедневно </w:t>
            </w:r>
          </w:p>
        </w:tc>
        <w:tc>
          <w:tcPr>
            <w:tcW w:w="4955" w:type="dxa"/>
          </w:tcPr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Кислород, содержащийся в пузырьках коктейля, всасывается из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желудка в кровь в 10 раз быстрее, чем при дыхании.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Кислород растворяется в крови и быстро поступает в ткани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организма, где блокирует процессы перекисного окисления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липидов, что благоприятно сказывается на метаболизме клеток,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и этим самым улучшает обмен веществ, активирует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моторную, ферментативную и секретную функцию ЖКТ,</w:t>
            </w:r>
          </w:p>
          <w:p w:rsidR="00D00FAF" w:rsidRPr="00D00FAF" w:rsidRDefault="00D00FAF" w:rsidP="006F1C93">
            <w:pPr>
              <w:jc w:val="both"/>
              <w:rPr>
                <w:rFonts w:ascii="Times New Roman" w:hAnsi="Times New Roman" w:cs="Times New Roman"/>
              </w:rPr>
            </w:pPr>
            <w:r w:rsidRPr="00D00FAF">
              <w:rPr>
                <w:rFonts w:ascii="Times New Roman" w:hAnsi="Times New Roman" w:cs="Times New Roman"/>
              </w:rPr>
              <w:t>стабилизирует деятельность нервной системы</w:t>
            </w:r>
          </w:p>
        </w:tc>
      </w:tr>
    </w:tbl>
    <w:p w:rsidR="00D1119F" w:rsidRPr="00EF4C07" w:rsidRDefault="00D1119F" w:rsidP="00CA76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19F" w:rsidRPr="00E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95D"/>
    <w:multiLevelType w:val="hybridMultilevel"/>
    <w:tmpl w:val="A9B0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A99"/>
    <w:multiLevelType w:val="hybridMultilevel"/>
    <w:tmpl w:val="DA4A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D0143"/>
    <w:multiLevelType w:val="hybridMultilevel"/>
    <w:tmpl w:val="2C6E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0D72"/>
    <w:multiLevelType w:val="hybridMultilevel"/>
    <w:tmpl w:val="11D0C846"/>
    <w:lvl w:ilvl="0" w:tplc="B8344E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0071B"/>
    <w:multiLevelType w:val="hybridMultilevel"/>
    <w:tmpl w:val="9472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17F00"/>
    <w:multiLevelType w:val="hybridMultilevel"/>
    <w:tmpl w:val="F00A6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A73DBA"/>
    <w:multiLevelType w:val="hybridMultilevel"/>
    <w:tmpl w:val="878446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CF6736"/>
    <w:multiLevelType w:val="hybridMultilevel"/>
    <w:tmpl w:val="AA82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34395"/>
    <w:multiLevelType w:val="hybridMultilevel"/>
    <w:tmpl w:val="D6BA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448EC"/>
    <w:multiLevelType w:val="hybridMultilevel"/>
    <w:tmpl w:val="AB4A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1D"/>
    <w:rsid w:val="000B01B0"/>
    <w:rsid w:val="002056EF"/>
    <w:rsid w:val="002415EE"/>
    <w:rsid w:val="002824F7"/>
    <w:rsid w:val="00432C1D"/>
    <w:rsid w:val="004C7480"/>
    <w:rsid w:val="0059051B"/>
    <w:rsid w:val="00882C1C"/>
    <w:rsid w:val="009A4FCA"/>
    <w:rsid w:val="00A670EA"/>
    <w:rsid w:val="00B73DB1"/>
    <w:rsid w:val="00CA76F9"/>
    <w:rsid w:val="00D00FAF"/>
    <w:rsid w:val="00D1119F"/>
    <w:rsid w:val="00E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9F"/>
    <w:pPr>
      <w:ind w:left="720"/>
      <w:contextualSpacing/>
    </w:pPr>
  </w:style>
  <w:style w:type="table" w:styleId="a4">
    <w:name w:val="Table Grid"/>
    <w:basedOn w:val="a1"/>
    <w:uiPriority w:val="39"/>
    <w:rsid w:val="00EF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C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00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9F"/>
    <w:pPr>
      <w:ind w:left="720"/>
      <w:contextualSpacing/>
    </w:pPr>
  </w:style>
  <w:style w:type="table" w:styleId="a4">
    <w:name w:val="Table Grid"/>
    <w:basedOn w:val="a1"/>
    <w:uiPriority w:val="39"/>
    <w:rsid w:val="00EF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4FC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00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Spec</cp:lastModifiedBy>
  <cp:revision>12</cp:revision>
  <cp:lastPrinted>2020-11-20T07:11:00Z</cp:lastPrinted>
  <dcterms:created xsi:type="dcterms:W3CDTF">2020-11-13T08:47:00Z</dcterms:created>
  <dcterms:modified xsi:type="dcterms:W3CDTF">2021-01-15T06:15:00Z</dcterms:modified>
</cp:coreProperties>
</file>